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009" w:rsidRPr="00347114" w:rsidP="007E1146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3B7B64">
        <w:rPr>
          <w:bCs/>
          <w:color w:val="0D0D0D" w:themeColor="text1" w:themeTint="F2"/>
          <w:sz w:val="22"/>
          <w:szCs w:val="22"/>
        </w:rPr>
        <w:t>25</w:t>
      </w:r>
      <w:r w:rsidR="002653CA">
        <w:rPr>
          <w:bCs/>
          <w:color w:val="0D0D0D" w:themeColor="text1" w:themeTint="F2"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-2101/202</w:t>
      </w:r>
      <w:r w:rsidR="003B7B64">
        <w:rPr>
          <w:bCs/>
          <w:color w:val="0D0D0D" w:themeColor="text1" w:themeTint="F2"/>
          <w:sz w:val="22"/>
          <w:szCs w:val="22"/>
        </w:rPr>
        <w:t>6</w:t>
      </w:r>
    </w:p>
    <w:p w:rsidR="00163C34" w:rsidP="002653CA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86MS0021-01-2026-000984-35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ПОСТАНОВЛЕНИЕ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1F0EDE" w:rsidP="00EC108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1F0EDE">
        <w:rPr>
          <w:color w:val="0D0D0D" w:themeColor="text1" w:themeTint="F2"/>
          <w:sz w:val="28"/>
          <w:szCs w:val="28"/>
        </w:rPr>
        <w:t>город Нижневартовск</w:t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</w:r>
      <w:r w:rsidRPr="001F0EDE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Pr="001F0EDE" w:rsidR="004802E6">
        <w:rPr>
          <w:color w:val="0D0D0D" w:themeColor="text1" w:themeTint="F2"/>
          <w:sz w:val="28"/>
          <w:szCs w:val="28"/>
        </w:rPr>
        <w:t xml:space="preserve">   </w:t>
      </w:r>
      <w:r w:rsidR="003B7B64">
        <w:rPr>
          <w:color w:val="0D0D0D" w:themeColor="text1" w:themeTint="F2"/>
          <w:sz w:val="28"/>
          <w:szCs w:val="28"/>
        </w:rPr>
        <w:t>01 апреля 2026</w:t>
      </w:r>
      <w:r w:rsidRPr="001F0EDE" w:rsidR="00A34F5F">
        <w:rPr>
          <w:color w:val="0D0D0D" w:themeColor="text1" w:themeTint="F2"/>
          <w:sz w:val="28"/>
          <w:szCs w:val="28"/>
        </w:rPr>
        <w:t xml:space="preserve"> </w:t>
      </w:r>
      <w:r w:rsidRPr="001F0EDE">
        <w:rPr>
          <w:color w:val="0D0D0D" w:themeColor="text1" w:themeTint="F2"/>
          <w:sz w:val="28"/>
          <w:szCs w:val="28"/>
        </w:rPr>
        <w:t>года</w:t>
      </w:r>
    </w:p>
    <w:p w:rsidR="00EC108B" w:rsidRPr="001F0EDE" w:rsidP="00EC108B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EC108B" w:rsidRPr="00C245DC" w:rsidP="00EC108B">
      <w:pPr>
        <w:widowControl w:val="0"/>
        <w:ind w:firstLine="540"/>
        <w:jc w:val="both"/>
        <w:rPr>
          <w:color w:val="808080" w:themeColor="background1" w:themeShade="80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C245DC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Югры, Вдовина О.В.., находящийся по адресу: ХМАО-Югра, Тюменская область, г. Нижневартовск, ул. Нефтяников д.6, рассмотрев </w:t>
      </w:r>
      <w:r w:rsidRPr="00C245DC">
        <w:rPr>
          <w:color w:val="808080" w:themeColor="background1" w:themeShade="80"/>
          <w:sz w:val="28"/>
          <w:szCs w:val="28"/>
        </w:rPr>
        <w:t>дело об административном правонар</w:t>
      </w:r>
      <w:r w:rsidRPr="00C245DC">
        <w:rPr>
          <w:color w:val="808080" w:themeColor="background1" w:themeShade="80"/>
          <w:sz w:val="28"/>
          <w:szCs w:val="28"/>
        </w:rPr>
        <w:t>ушении в отношении:</w:t>
      </w:r>
    </w:p>
    <w:p w:rsidR="00C245DC" w:rsidRPr="00C245DC" w:rsidP="00C245D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sz w:val="28"/>
          <w:szCs w:val="28"/>
        </w:rPr>
        <w:t xml:space="preserve">Генерального директора ООО «Хотэй» </w:t>
      </w:r>
      <w:r w:rsidRPr="00C245DC">
        <w:rPr>
          <w:color w:val="0D0D0D" w:themeColor="text1" w:themeTint="F2"/>
          <w:sz w:val="28"/>
          <w:szCs w:val="28"/>
        </w:rPr>
        <w:t xml:space="preserve">- Гутаревой Татьяны Владимировны, </w:t>
      </w:r>
      <w:r w:rsidR="00F263FA">
        <w:rPr>
          <w:color w:val="0D0D0D" w:themeColor="text1" w:themeTint="F2"/>
          <w:sz w:val="28"/>
          <w:szCs w:val="28"/>
        </w:rPr>
        <w:t>*</w:t>
      </w:r>
      <w:r w:rsidRPr="00C245DC">
        <w:rPr>
          <w:color w:val="0D0D0D" w:themeColor="text1" w:themeTint="F2"/>
          <w:sz w:val="28"/>
          <w:szCs w:val="28"/>
        </w:rPr>
        <w:t xml:space="preserve"> года рождения, уроженки: </w:t>
      </w:r>
      <w:r w:rsidR="00F263FA">
        <w:rPr>
          <w:color w:val="0D0D0D" w:themeColor="text1" w:themeTint="F2"/>
          <w:sz w:val="28"/>
          <w:szCs w:val="28"/>
        </w:rPr>
        <w:t>*</w:t>
      </w:r>
      <w:r w:rsidRPr="00C245DC">
        <w:rPr>
          <w:color w:val="0D0D0D" w:themeColor="text1" w:themeTint="F2"/>
          <w:sz w:val="28"/>
          <w:szCs w:val="28"/>
        </w:rPr>
        <w:t xml:space="preserve">  зарегистрированной</w:t>
      </w:r>
      <w:r w:rsidRPr="00C245DC">
        <w:rPr>
          <w:color w:val="0D0D0D" w:themeColor="text1" w:themeTint="F2"/>
          <w:sz w:val="28"/>
          <w:szCs w:val="28"/>
        </w:rPr>
        <w:t xml:space="preserve"> и проживающей по адресу: </w:t>
      </w:r>
      <w:r w:rsidR="00F263FA">
        <w:rPr>
          <w:color w:val="0D0D0D" w:themeColor="text1" w:themeTint="F2"/>
          <w:sz w:val="28"/>
          <w:szCs w:val="28"/>
        </w:rPr>
        <w:t>*</w:t>
      </w:r>
      <w:r w:rsidRPr="00C245DC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ИНН  </w:t>
      </w:r>
      <w:r w:rsidR="00F263FA">
        <w:rPr>
          <w:color w:val="0D0D0D" w:themeColor="text1" w:themeTint="F2"/>
          <w:sz w:val="28"/>
          <w:szCs w:val="28"/>
        </w:rPr>
        <w:t>*</w:t>
      </w:r>
    </w:p>
    <w:p w:rsidR="00C245DC" w:rsidRPr="00C245DC" w:rsidP="00C245DC">
      <w:pPr>
        <w:widowControl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УСТАНОВИЛ:</w:t>
      </w:r>
    </w:p>
    <w:p w:rsidR="00C245DC" w:rsidRPr="00C245DC" w:rsidP="00C245DC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Гутарева Т.В., </w:t>
      </w:r>
      <w:r w:rsidR="00163C34">
        <w:rPr>
          <w:color w:val="0D0D0D" w:themeColor="text1" w:themeTint="F2"/>
          <w:sz w:val="28"/>
          <w:szCs w:val="28"/>
        </w:rPr>
        <w:t>26.04</w:t>
      </w:r>
      <w:r>
        <w:rPr>
          <w:color w:val="0D0D0D" w:themeColor="text1" w:themeTint="F2"/>
          <w:sz w:val="28"/>
          <w:szCs w:val="28"/>
        </w:rPr>
        <w:t xml:space="preserve">.2025 года, </w:t>
      </w:r>
      <w:r w:rsidRPr="00C245DC">
        <w:rPr>
          <w:color w:val="0D0D0D" w:themeColor="text1" w:themeTint="F2"/>
          <w:sz w:val="28"/>
          <w:szCs w:val="28"/>
        </w:rPr>
        <w:t xml:space="preserve">являясь директором </w:t>
      </w:r>
      <w:r w:rsidRPr="00C245DC">
        <w:rPr>
          <w:sz w:val="28"/>
          <w:szCs w:val="28"/>
        </w:rPr>
        <w:t>ООО «Хотэй»</w:t>
      </w:r>
      <w:r w:rsidRPr="00C245DC">
        <w:rPr>
          <w:color w:val="0D0D0D" w:themeColor="text1" w:themeTint="F2"/>
          <w:sz w:val="28"/>
          <w:szCs w:val="28"/>
        </w:rPr>
        <w:t xml:space="preserve">, расположенной по адресу: </w:t>
      </w:r>
      <w:r w:rsidR="00F263FA">
        <w:rPr>
          <w:color w:val="0D0D0D" w:themeColor="text1" w:themeTint="F2"/>
          <w:sz w:val="28"/>
          <w:szCs w:val="28"/>
        </w:rPr>
        <w:t>*</w:t>
      </w:r>
      <w:r w:rsidR="003B7B64">
        <w:rPr>
          <w:color w:val="0D0D0D" w:themeColor="text1" w:themeTint="F2"/>
          <w:sz w:val="28"/>
          <w:szCs w:val="28"/>
        </w:rPr>
        <w:t xml:space="preserve">, </w:t>
      </w:r>
      <w:r w:rsidRPr="00C245DC">
        <w:rPr>
          <w:color w:val="0D0D0D" w:themeColor="text1" w:themeTint="F2"/>
          <w:sz w:val="28"/>
          <w:szCs w:val="28"/>
        </w:rPr>
        <w:t xml:space="preserve">своевременно </w:t>
      </w:r>
      <w:r w:rsidRPr="002A796F" w:rsidR="00163C34">
        <w:rPr>
          <w:sz w:val="28"/>
          <w:szCs w:val="28"/>
        </w:rPr>
        <w:t xml:space="preserve">не представила </w:t>
      </w:r>
      <w:r w:rsidRPr="00DF586E" w:rsidR="002653CA">
        <w:rPr>
          <w:color w:val="0D0D0D" w:themeColor="text1" w:themeTint="F2"/>
          <w:sz w:val="28"/>
          <w:szCs w:val="28"/>
        </w:rPr>
        <w:t xml:space="preserve">декларацию </w:t>
      </w:r>
      <w:r w:rsidRPr="00DF586E" w:rsidR="002653CA">
        <w:rPr>
          <w:sz w:val="28"/>
          <w:szCs w:val="28"/>
        </w:rPr>
        <w:t xml:space="preserve">по налогу на прибыль организаций за </w:t>
      </w:r>
      <w:r w:rsidR="002653CA">
        <w:rPr>
          <w:color w:val="FF0000"/>
          <w:sz w:val="28"/>
          <w:szCs w:val="28"/>
        </w:rPr>
        <w:t>3</w:t>
      </w:r>
      <w:r w:rsidRPr="00DF586E" w:rsidR="002653CA">
        <w:rPr>
          <w:color w:val="FF0000"/>
          <w:sz w:val="28"/>
          <w:szCs w:val="28"/>
        </w:rPr>
        <w:t xml:space="preserve"> месяц</w:t>
      </w:r>
      <w:r w:rsidR="002653CA">
        <w:rPr>
          <w:color w:val="FF0000"/>
          <w:sz w:val="28"/>
          <w:szCs w:val="28"/>
        </w:rPr>
        <w:t>а</w:t>
      </w:r>
      <w:r w:rsidRPr="00DF586E" w:rsidR="002653CA">
        <w:rPr>
          <w:color w:val="FF0000"/>
          <w:sz w:val="28"/>
          <w:szCs w:val="28"/>
        </w:rPr>
        <w:t xml:space="preserve"> 202</w:t>
      </w:r>
      <w:r w:rsidR="002653CA">
        <w:rPr>
          <w:color w:val="FF0000"/>
          <w:sz w:val="28"/>
          <w:szCs w:val="28"/>
        </w:rPr>
        <w:t>5</w:t>
      </w:r>
      <w:r w:rsidRPr="00DF586E" w:rsidR="002653CA">
        <w:rPr>
          <w:color w:val="FF0000"/>
          <w:sz w:val="28"/>
          <w:szCs w:val="28"/>
        </w:rPr>
        <w:t>года</w:t>
      </w:r>
      <w:r w:rsidRPr="00DF586E" w:rsidR="002653CA">
        <w:rPr>
          <w:sz w:val="28"/>
          <w:szCs w:val="28"/>
        </w:rPr>
        <w:t>,  срок</w:t>
      </w:r>
      <w:r w:rsidRPr="00DF586E" w:rsidR="002653CA">
        <w:rPr>
          <w:sz w:val="28"/>
          <w:szCs w:val="28"/>
        </w:rPr>
        <w:t xml:space="preserve"> представления не позднее </w:t>
      </w:r>
      <w:r w:rsidRPr="00DF586E" w:rsidR="002653CA">
        <w:rPr>
          <w:color w:val="FF0000"/>
          <w:sz w:val="28"/>
          <w:szCs w:val="28"/>
        </w:rPr>
        <w:t>25.0</w:t>
      </w:r>
      <w:r w:rsidR="002653CA">
        <w:rPr>
          <w:color w:val="FF0000"/>
          <w:sz w:val="28"/>
          <w:szCs w:val="28"/>
        </w:rPr>
        <w:t>4</w:t>
      </w:r>
      <w:r w:rsidRPr="00DF586E" w:rsidR="002653CA">
        <w:rPr>
          <w:color w:val="FF0000"/>
          <w:sz w:val="28"/>
          <w:szCs w:val="28"/>
        </w:rPr>
        <w:t>.202</w:t>
      </w:r>
      <w:r w:rsidR="002653CA">
        <w:rPr>
          <w:color w:val="FF0000"/>
          <w:sz w:val="28"/>
          <w:szCs w:val="28"/>
        </w:rPr>
        <w:t>5</w:t>
      </w:r>
      <w:r w:rsidRPr="00DF586E" w:rsidR="002653CA">
        <w:rPr>
          <w:color w:val="FF0000"/>
          <w:sz w:val="28"/>
          <w:szCs w:val="28"/>
        </w:rPr>
        <w:t xml:space="preserve"> </w:t>
      </w:r>
      <w:r w:rsidRPr="00DF586E" w:rsidR="002653CA">
        <w:rPr>
          <w:sz w:val="28"/>
          <w:szCs w:val="28"/>
        </w:rPr>
        <w:t xml:space="preserve">года, фактически декларация </w:t>
      </w:r>
      <w:r w:rsidRPr="00DF586E" w:rsidR="002653CA">
        <w:rPr>
          <w:color w:val="FF0000"/>
          <w:sz w:val="28"/>
          <w:szCs w:val="28"/>
        </w:rPr>
        <w:t>предоставлена</w:t>
      </w:r>
      <w:r w:rsidRPr="00DF586E" w:rsidR="002653CA">
        <w:rPr>
          <w:sz w:val="28"/>
          <w:szCs w:val="28"/>
        </w:rPr>
        <w:t xml:space="preserve"> </w:t>
      </w:r>
      <w:r w:rsidR="002653CA">
        <w:rPr>
          <w:color w:val="FF0000"/>
          <w:sz w:val="28"/>
          <w:szCs w:val="28"/>
        </w:rPr>
        <w:t>05.05</w:t>
      </w:r>
      <w:r w:rsidRPr="00DF586E" w:rsidR="002653CA">
        <w:rPr>
          <w:color w:val="FF0000"/>
          <w:sz w:val="28"/>
          <w:szCs w:val="28"/>
        </w:rPr>
        <w:t>.2025</w:t>
      </w:r>
      <w:r w:rsidRPr="00DF586E" w:rsidR="002653CA">
        <w:rPr>
          <w:sz w:val="28"/>
          <w:szCs w:val="28"/>
        </w:rPr>
        <w:t>, в результате чего им нарушены требования п. 4 ст. 289 Налогового кодекса РФ</w:t>
      </w:r>
      <w:r w:rsidRPr="00C245DC">
        <w:rPr>
          <w:color w:val="0D0D0D" w:themeColor="text1" w:themeTint="F2"/>
          <w:sz w:val="28"/>
          <w:szCs w:val="28"/>
        </w:rPr>
        <w:t>.</w:t>
      </w:r>
    </w:p>
    <w:p w:rsidR="00C245DC" w:rsidRPr="00C245DC" w:rsidP="00C245DC">
      <w:pPr>
        <w:pStyle w:val="BodyTextIndent"/>
        <w:tabs>
          <w:tab w:val="left" w:pos="3960"/>
        </w:tabs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Гутарева</w:t>
      </w:r>
      <w:r w:rsidRPr="00C245DC">
        <w:rPr>
          <w:color w:val="0D0D0D" w:themeColor="text1" w:themeTint="F2"/>
          <w:sz w:val="28"/>
          <w:szCs w:val="28"/>
        </w:rPr>
        <w:t xml:space="preserve"> Т.В. на рассмотрение дела об административном правонарушении не явился, о времени и месте рассмотрения административного материала, извещен надлежащим образом. </w:t>
      </w:r>
    </w:p>
    <w:p w:rsidR="00C245DC" w:rsidRPr="00C245DC" w:rsidP="00C245DC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245DC" w:rsidRPr="00C245DC" w:rsidP="00C245DC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протокол № </w:t>
      </w:r>
      <w:r w:rsidRPr="002653CA" w:rsidR="002653CA">
        <w:rPr>
          <w:color w:val="0D0D0D" w:themeColor="text1" w:themeTint="F2"/>
          <w:sz w:val="28"/>
          <w:szCs w:val="28"/>
        </w:rPr>
        <w:t>86032604700026400001</w:t>
      </w:r>
      <w:r w:rsidRPr="00C245DC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3B7B64">
        <w:rPr>
          <w:color w:val="0D0D0D" w:themeColor="text1" w:themeTint="F2"/>
          <w:sz w:val="28"/>
          <w:szCs w:val="28"/>
        </w:rPr>
        <w:t>16.02.2026</w:t>
      </w:r>
      <w:r w:rsidRPr="00C245DC">
        <w:rPr>
          <w:color w:val="0D0D0D" w:themeColor="text1" w:themeTint="F2"/>
          <w:sz w:val="28"/>
          <w:szCs w:val="28"/>
        </w:rPr>
        <w:t xml:space="preserve"> года, составлен в отсутствие лица, привлекаемого к административной ответственности; </w:t>
      </w:r>
    </w:p>
    <w:p w:rsidR="00C245DC" w:rsidRPr="00C245DC" w:rsidP="00C245DC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C245DC" w:rsidR="003B7B64">
        <w:rPr>
          <w:color w:val="0D0D0D" w:themeColor="text1" w:themeTint="F2"/>
          <w:sz w:val="28"/>
          <w:szCs w:val="28"/>
        </w:rPr>
        <w:t xml:space="preserve">правонарушении 16.02.2026 </w:t>
      </w:r>
      <w:r w:rsidRPr="00C245DC">
        <w:rPr>
          <w:color w:val="0D0D0D" w:themeColor="text1" w:themeTint="F2"/>
          <w:sz w:val="28"/>
          <w:szCs w:val="28"/>
        </w:rPr>
        <w:t>года в М</w:t>
      </w:r>
      <w:r w:rsidRPr="00C245DC">
        <w:rPr>
          <w:color w:val="0D0D0D" w:themeColor="text1" w:themeTint="F2"/>
          <w:sz w:val="28"/>
          <w:szCs w:val="28"/>
        </w:rPr>
        <w:t>ежрайонную ИФНС России по ХМАО – Югре № 6 по адресу: г. Нижневартовск, ул. Менделеева, д. 13, каб. № 205;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выписку из ЕГРЮЛ от </w:t>
      </w:r>
      <w:r w:rsidR="003B7B64">
        <w:rPr>
          <w:color w:val="0D0D0D" w:themeColor="text1" w:themeTint="F2"/>
          <w:sz w:val="28"/>
          <w:szCs w:val="28"/>
        </w:rPr>
        <w:t>16.02.2026</w:t>
      </w:r>
      <w:r w:rsidRPr="00C245DC" w:rsidR="003B7B64">
        <w:rPr>
          <w:color w:val="0D0D0D" w:themeColor="text1" w:themeTint="F2"/>
          <w:sz w:val="28"/>
          <w:szCs w:val="28"/>
        </w:rPr>
        <w:t xml:space="preserve"> </w:t>
      </w:r>
      <w:r w:rsidRPr="00C245DC">
        <w:rPr>
          <w:color w:val="0D0D0D" w:themeColor="text1" w:themeTint="F2"/>
          <w:sz w:val="28"/>
          <w:szCs w:val="28"/>
        </w:rPr>
        <w:t>г.;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2653CA" w:rsidRPr="00DF586E" w:rsidP="002653CA">
      <w:pPr>
        <w:widowControl w:val="0"/>
        <w:ind w:firstLine="539"/>
        <w:jc w:val="both"/>
        <w:rPr>
          <w:color w:val="1D1B11" w:themeColor="background2" w:themeShade="1A"/>
          <w:sz w:val="28"/>
          <w:szCs w:val="28"/>
        </w:rPr>
      </w:pPr>
      <w:r w:rsidRPr="00DF586E">
        <w:rPr>
          <w:sz w:val="28"/>
          <w:szCs w:val="28"/>
        </w:rPr>
        <w:t>Согласно п. 4 ст. 289 НК РФ н</w:t>
      </w:r>
      <w:r w:rsidRPr="00DF586E">
        <w:rPr>
          <w:color w:val="000000"/>
          <w:sz w:val="28"/>
          <w:szCs w:val="28"/>
          <w:shd w:val="clear" w:color="auto" w:fill="FFFFFF"/>
        </w:rPr>
        <w:t>алогоплательщики (</w:t>
      </w:r>
      <w:r w:rsidRPr="00DF586E">
        <w:rPr>
          <w:color w:val="000000"/>
          <w:sz w:val="28"/>
          <w:szCs w:val="28"/>
          <w:shd w:val="clear" w:color="auto" w:fill="FFFFFF"/>
        </w:rPr>
        <w:t>налоговые агенты) представляют налоговые декларации (налоговые расчеты) не позднее 25 календарных дней со дня окончания соответствующего </w:t>
      </w:r>
      <w:hyperlink r:id="rId4" w:anchor="dst102672" w:history="1">
        <w:r w:rsidRPr="00DF586E">
          <w:rPr>
            <w:rStyle w:val="Hyperlink"/>
            <w:color w:val="1A0DAB"/>
            <w:sz w:val="28"/>
            <w:szCs w:val="28"/>
            <w:shd w:val="clear" w:color="auto" w:fill="FFFFFF"/>
          </w:rPr>
          <w:t>отчетного периода</w:t>
        </w:r>
      </w:hyperlink>
      <w:r w:rsidRPr="00DF586E">
        <w:rPr>
          <w:color w:val="000000"/>
          <w:sz w:val="28"/>
          <w:szCs w:val="28"/>
          <w:shd w:val="clear" w:color="auto" w:fill="FFFFFF"/>
        </w:rPr>
        <w:t xml:space="preserve">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</w:t>
      </w:r>
      <w:r w:rsidRPr="00DF586E">
        <w:rPr>
          <w:color w:val="000000"/>
          <w:sz w:val="28"/>
          <w:szCs w:val="28"/>
          <w:shd w:val="clear" w:color="auto" w:fill="FFFFFF"/>
        </w:rPr>
        <w:t>которого производится исчисление авансового платежа.</w:t>
      </w:r>
      <w:r w:rsidRPr="00DF586E">
        <w:rPr>
          <w:color w:val="1D1B11" w:themeColor="background2" w:themeShade="1A"/>
          <w:sz w:val="28"/>
          <w:szCs w:val="28"/>
        </w:rPr>
        <w:t xml:space="preserve"> </w:t>
      </w:r>
    </w:p>
    <w:p w:rsidR="00C245DC" w:rsidRPr="00C245DC" w:rsidP="00C245DC">
      <w:pPr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       Оценив исследованные доказательства в их совокупности, мировой судья приходит к выводу, что Гутарева</w:t>
      </w:r>
      <w:r w:rsidRPr="00C245DC">
        <w:rPr>
          <w:color w:val="0D0D0D" w:themeColor="text1" w:themeTint="F2"/>
          <w:sz w:val="28"/>
          <w:szCs w:val="28"/>
        </w:rPr>
        <w:t xml:space="preserve"> Т.В. совершила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</w:t>
      </w:r>
      <w:r w:rsidRPr="00C245DC">
        <w:rPr>
          <w:color w:val="0D0D0D" w:themeColor="text1" w:themeTint="F2"/>
          <w:sz w:val="28"/>
          <w:szCs w:val="28"/>
        </w:rPr>
        <w:t xml:space="preserve">авления налоговой декларации в налоговый орган по месту учета. </w:t>
      </w: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C245DC" w:rsidRPr="00C245DC" w:rsidP="00C245D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При назначении наказания мировой судья учитывае</w:t>
      </w:r>
      <w:r w:rsidRPr="00C245DC">
        <w:rPr>
          <w:color w:val="0D0D0D" w:themeColor="text1" w:themeTint="F2"/>
          <w:sz w:val="28"/>
          <w:szCs w:val="28"/>
        </w:rPr>
        <w:t>т характер совершенного административного правонарушения, личность виновной,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</w:t>
      </w:r>
      <w:r w:rsidRPr="00C245DC">
        <w:rPr>
          <w:color w:val="0D0D0D" w:themeColor="text1" w:themeTint="F2"/>
          <w:sz w:val="28"/>
          <w:szCs w:val="28"/>
        </w:rPr>
        <w:t>обходимым назначить административное наказание в виде предупреждения.</w:t>
      </w: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C245DC" w:rsidRPr="00C245DC" w:rsidP="00C245DC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C245DC" w:rsidRPr="00C245DC" w:rsidP="00C245DC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ПОСТАНОВИЛ:</w:t>
      </w:r>
    </w:p>
    <w:p w:rsidR="00C245DC" w:rsidRPr="00C245DC" w:rsidP="00C245DC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C245DC" w:rsidRPr="00C245DC" w:rsidP="00C245DC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sz w:val="28"/>
          <w:szCs w:val="28"/>
        </w:rPr>
        <w:t>Генерального</w:t>
      </w:r>
      <w:r w:rsidRPr="00C245DC">
        <w:rPr>
          <w:color w:val="0D0D0D" w:themeColor="text1" w:themeTint="F2"/>
          <w:sz w:val="28"/>
          <w:szCs w:val="28"/>
        </w:rPr>
        <w:t xml:space="preserve"> директора </w:t>
      </w:r>
      <w:r w:rsidRPr="00C245DC">
        <w:rPr>
          <w:sz w:val="28"/>
          <w:szCs w:val="28"/>
        </w:rPr>
        <w:t xml:space="preserve">ООО «Хотэй» </w:t>
      </w:r>
      <w:r w:rsidRPr="00C245DC">
        <w:rPr>
          <w:color w:val="0D0D0D" w:themeColor="text1" w:themeTint="F2"/>
          <w:sz w:val="28"/>
          <w:szCs w:val="28"/>
        </w:rPr>
        <w:t xml:space="preserve"> - Гутар</w:t>
      </w:r>
      <w:r w:rsidRPr="00C245DC">
        <w:rPr>
          <w:color w:val="0D0D0D" w:themeColor="text1" w:themeTint="F2"/>
          <w:sz w:val="28"/>
          <w:szCs w:val="28"/>
        </w:rPr>
        <w:t>еву Татьяну Владимировну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C108B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>Постановление</w:t>
      </w:r>
      <w:r w:rsidRPr="00C245DC">
        <w:rPr>
          <w:color w:val="0D0D0D" w:themeColor="text1" w:themeTint="F2"/>
          <w:sz w:val="28"/>
          <w:szCs w:val="28"/>
        </w:rPr>
        <w:t xml:space="preserve"> может быть обжаловано в Нижневартовский городской суд в течение 10 </w:t>
      </w:r>
      <w:r w:rsidRPr="00C245DC" w:rsidR="00DD5392">
        <w:rPr>
          <w:color w:val="0D0D0D" w:themeColor="text1" w:themeTint="F2"/>
          <w:sz w:val="28"/>
          <w:szCs w:val="28"/>
        </w:rPr>
        <w:t>дней</w:t>
      </w:r>
      <w:r w:rsidRPr="00C245DC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070CE8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070CE8" w:rsidRPr="00C245DC" w:rsidP="00EC108B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</w:p>
    <w:p w:rsidR="00B81FFB" w:rsidRPr="00C245DC" w:rsidP="00B81FFB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1C3D2E" w:rsidRPr="00C245DC">
      <w:pPr>
        <w:rPr>
          <w:color w:val="0D0D0D" w:themeColor="text1" w:themeTint="F2"/>
          <w:sz w:val="28"/>
          <w:szCs w:val="28"/>
        </w:rPr>
      </w:pPr>
      <w:r w:rsidRPr="00C245DC">
        <w:rPr>
          <w:color w:val="0D0D0D" w:themeColor="text1" w:themeTint="F2"/>
          <w:sz w:val="28"/>
          <w:szCs w:val="28"/>
        </w:rPr>
        <w:t xml:space="preserve">Мировой судья судебного участка №1 </w:t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</w:r>
      <w:r w:rsidRPr="00C245DC">
        <w:rPr>
          <w:color w:val="0D0D0D" w:themeColor="text1" w:themeTint="F2"/>
          <w:sz w:val="28"/>
          <w:szCs w:val="28"/>
        </w:rPr>
        <w:tab/>
        <w:t xml:space="preserve">  </w:t>
      </w:r>
      <w:r w:rsidRPr="00C245DC" w:rsidR="00383CDE">
        <w:rPr>
          <w:color w:val="0D0D0D" w:themeColor="text1" w:themeTint="F2"/>
          <w:sz w:val="28"/>
          <w:szCs w:val="28"/>
        </w:rPr>
        <w:t xml:space="preserve">         </w:t>
      </w:r>
      <w:r w:rsidRPr="00C245DC">
        <w:rPr>
          <w:color w:val="0D0D0D" w:themeColor="text1" w:themeTint="F2"/>
          <w:sz w:val="28"/>
          <w:szCs w:val="28"/>
        </w:rPr>
        <w:t xml:space="preserve"> О.В.Вдовина </w:t>
      </w: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C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3D2E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6A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63FA">
      <w:rPr>
        <w:rStyle w:val="PageNumber"/>
        <w:noProof/>
      </w:rPr>
      <w:t>2</w:t>
    </w:r>
    <w:r>
      <w:rPr>
        <w:rStyle w:val="PageNumber"/>
      </w:rPr>
      <w:fldChar w:fldCharType="end"/>
    </w:r>
  </w:p>
  <w:p w:rsidR="001C3D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2565A"/>
    <w:rsid w:val="00033ECB"/>
    <w:rsid w:val="000567A5"/>
    <w:rsid w:val="00070CE8"/>
    <w:rsid w:val="000740B2"/>
    <w:rsid w:val="000A5665"/>
    <w:rsid w:val="000F3792"/>
    <w:rsid w:val="00153393"/>
    <w:rsid w:val="00163C34"/>
    <w:rsid w:val="00170823"/>
    <w:rsid w:val="00176DE7"/>
    <w:rsid w:val="001B4228"/>
    <w:rsid w:val="001C152F"/>
    <w:rsid w:val="001C3D2E"/>
    <w:rsid w:val="001F0EDE"/>
    <w:rsid w:val="001F5036"/>
    <w:rsid w:val="002653CA"/>
    <w:rsid w:val="002A796F"/>
    <w:rsid w:val="002C1682"/>
    <w:rsid w:val="003025AA"/>
    <w:rsid w:val="00320D5C"/>
    <w:rsid w:val="0033421B"/>
    <w:rsid w:val="00335B15"/>
    <w:rsid w:val="003423C3"/>
    <w:rsid w:val="00344378"/>
    <w:rsid w:val="00347114"/>
    <w:rsid w:val="0035777A"/>
    <w:rsid w:val="00383CDE"/>
    <w:rsid w:val="003971DC"/>
    <w:rsid w:val="003B35F4"/>
    <w:rsid w:val="003B7B64"/>
    <w:rsid w:val="003C19F3"/>
    <w:rsid w:val="004441CB"/>
    <w:rsid w:val="004600FA"/>
    <w:rsid w:val="004802E6"/>
    <w:rsid w:val="004A2C83"/>
    <w:rsid w:val="005056B0"/>
    <w:rsid w:val="00551DA7"/>
    <w:rsid w:val="005758C4"/>
    <w:rsid w:val="00621CE3"/>
    <w:rsid w:val="00631294"/>
    <w:rsid w:val="00644DD1"/>
    <w:rsid w:val="006716F1"/>
    <w:rsid w:val="006F5ADA"/>
    <w:rsid w:val="0076131E"/>
    <w:rsid w:val="00776D98"/>
    <w:rsid w:val="0078512F"/>
    <w:rsid w:val="007A154C"/>
    <w:rsid w:val="007C071E"/>
    <w:rsid w:val="007D706F"/>
    <w:rsid w:val="007E1146"/>
    <w:rsid w:val="00805B55"/>
    <w:rsid w:val="00810CBF"/>
    <w:rsid w:val="00832C9F"/>
    <w:rsid w:val="0083321E"/>
    <w:rsid w:val="008504EA"/>
    <w:rsid w:val="0088611D"/>
    <w:rsid w:val="00887EC7"/>
    <w:rsid w:val="0089437B"/>
    <w:rsid w:val="008B3239"/>
    <w:rsid w:val="00903179"/>
    <w:rsid w:val="00904EB6"/>
    <w:rsid w:val="0093057F"/>
    <w:rsid w:val="00930F52"/>
    <w:rsid w:val="0096170B"/>
    <w:rsid w:val="00982582"/>
    <w:rsid w:val="009B5E74"/>
    <w:rsid w:val="009F1453"/>
    <w:rsid w:val="00A1314F"/>
    <w:rsid w:val="00A27B04"/>
    <w:rsid w:val="00A33FC0"/>
    <w:rsid w:val="00A34F5F"/>
    <w:rsid w:val="00A3539F"/>
    <w:rsid w:val="00A80EA5"/>
    <w:rsid w:val="00AA5926"/>
    <w:rsid w:val="00AA6A4C"/>
    <w:rsid w:val="00AC48B7"/>
    <w:rsid w:val="00AE7013"/>
    <w:rsid w:val="00AF195E"/>
    <w:rsid w:val="00B42948"/>
    <w:rsid w:val="00B679FD"/>
    <w:rsid w:val="00B81FFB"/>
    <w:rsid w:val="00B974DB"/>
    <w:rsid w:val="00BB09CB"/>
    <w:rsid w:val="00BC7E21"/>
    <w:rsid w:val="00BE6009"/>
    <w:rsid w:val="00BE7E42"/>
    <w:rsid w:val="00C141EC"/>
    <w:rsid w:val="00C245DC"/>
    <w:rsid w:val="00C319A0"/>
    <w:rsid w:val="00C36816"/>
    <w:rsid w:val="00C81722"/>
    <w:rsid w:val="00C835EC"/>
    <w:rsid w:val="00C93D11"/>
    <w:rsid w:val="00CA0CD3"/>
    <w:rsid w:val="00D1533F"/>
    <w:rsid w:val="00D33FA2"/>
    <w:rsid w:val="00D64417"/>
    <w:rsid w:val="00DA4439"/>
    <w:rsid w:val="00DB4ECA"/>
    <w:rsid w:val="00DD5392"/>
    <w:rsid w:val="00DF5315"/>
    <w:rsid w:val="00DF586E"/>
    <w:rsid w:val="00E4413B"/>
    <w:rsid w:val="00E46A6C"/>
    <w:rsid w:val="00E844E8"/>
    <w:rsid w:val="00E87FEB"/>
    <w:rsid w:val="00EB3725"/>
    <w:rsid w:val="00EC108B"/>
    <w:rsid w:val="00F263FA"/>
    <w:rsid w:val="00FB2412"/>
    <w:rsid w:val="00FD3B26"/>
    <w:rsid w:val="00FD6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A8D31F-EF2A-46FD-9682-F7961726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2896/45b71f91f6ca44eb1272308f45bae5877228bc8f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